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C3692" w14:textId="77777777" w:rsidR="006F547A" w:rsidRPr="009A433D" w:rsidRDefault="00EB6CED" w:rsidP="00456B9B">
      <w:pPr>
        <w:jc w:val="center"/>
        <w:rPr>
          <w:rFonts w:ascii="Times New Roman" w:hAnsi="Times New Roman" w:cs="Times New Roman"/>
          <w:b/>
        </w:rPr>
      </w:pPr>
      <w:r w:rsidRPr="009A433D">
        <w:rPr>
          <w:rFonts w:ascii="Times New Roman" w:hAnsi="Times New Roman" w:cs="Times New Roman"/>
          <w:b/>
        </w:rPr>
        <w:t xml:space="preserve">Обґрунтування технічних та якісних характеристик предмета закупівлі, розміру бюджетного призначення, очікуваної вартості предмета закупівлі </w:t>
      </w:r>
      <w:r w:rsidRPr="00456B9B">
        <w:rPr>
          <w:rFonts w:ascii="Times New Roman" w:hAnsi="Times New Roman" w:cs="Times New Roman"/>
        </w:rPr>
        <w:t>(відповідно до пункту 4</w:t>
      </w:r>
      <w:r w:rsidR="00456B9B" w:rsidRPr="00456B9B">
        <w:rPr>
          <w:rFonts w:ascii="Times New Roman" w:hAnsi="Times New Roman" w:cs="Times New Roman"/>
        </w:rPr>
        <w:t>¹</w:t>
      </w:r>
      <w:r w:rsidRPr="00456B9B">
        <w:rPr>
          <w:rFonts w:ascii="Times New Roman" w:hAnsi="Times New Roman" w:cs="Times New Roman"/>
        </w:rPr>
        <w:t xml:space="preserve"> постанови КМУ від 11.10.2016 № 710 «Про ефективне використання державних коштів» (зі змінами))</w:t>
      </w:r>
    </w:p>
    <w:p w14:paraId="49766325" w14:textId="77777777" w:rsidR="00EB6CED" w:rsidRPr="00571284" w:rsidRDefault="00EB6CED" w:rsidP="003760D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456B9B">
        <w:rPr>
          <w:rFonts w:ascii="Times New Roman" w:hAnsi="Times New Roman" w:cs="Times New Roman"/>
          <w:b/>
        </w:rPr>
        <w:t>1. Найменування, місцезнаходження та ідентифікаційний код замовника в Єдиному державному реєстрі юридичних осіб, фізичних осіб - підприємців та громадських формувань, його категорія</w:t>
      </w:r>
      <w:r w:rsidRPr="00571284">
        <w:rPr>
          <w:rFonts w:ascii="Times New Roman" w:hAnsi="Times New Roman" w:cs="Times New Roman"/>
          <w:b/>
          <w:color w:val="000000" w:themeColor="text1"/>
        </w:rPr>
        <w:t>:</w:t>
      </w:r>
      <w:r w:rsidRPr="00571284">
        <w:rPr>
          <w:rFonts w:ascii="Times New Roman" w:hAnsi="Times New Roman" w:cs="Times New Roman"/>
          <w:color w:val="000000" w:themeColor="text1"/>
        </w:rPr>
        <w:t xml:space="preserve"> </w:t>
      </w:r>
      <w:r w:rsidR="00571284" w:rsidRPr="00571284">
        <w:rPr>
          <w:rFonts w:ascii="Times New Roman" w:hAnsi="Times New Roman" w:cs="Times New Roman"/>
          <w:color w:val="000000" w:themeColor="text1"/>
          <w:shd w:val="clear" w:color="auto" w:fill="FFFFFF"/>
        </w:rPr>
        <w:t>Комунальний заклад професійної (професійно-технічної) освіти "Київський професійний коледж цивільного будівництва"</w:t>
      </w:r>
      <w:r w:rsidRPr="00571284">
        <w:rPr>
          <w:rFonts w:ascii="Times New Roman" w:hAnsi="Times New Roman" w:cs="Times New Roman"/>
          <w:color w:val="000000" w:themeColor="text1"/>
        </w:rPr>
        <w:t xml:space="preserve">; вул. </w:t>
      </w:r>
      <w:r w:rsidR="009A433D" w:rsidRPr="00571284">
        <w:rPr>
          <w:rFonts w:ascii="Times New Roman" w:hAnsi="Times New Roman" w:cs="Times New Roman"/>
          <w:color w:val="000000" w:themeColor="text1"/>
        </w:rPr>
        <w:t>Маричанська</w:t>
      </w:r>
      <w:r w:rsidRPr="00571284">
        <w:rPr>
          <w:rFonts w:ascii="Times New Roman" w:hAnsi="Times New Roman" w:cs="Times New Roman"/>
          <w:color w:val="000000" w:themeColor="text1"/>
        </w:rPr>
        <w:t>, 4, м. Київ, 03</w:t>
      </w:r>
      <w:r w:rsidR="00C3691B" w:rsidRPr="00571284">
        <w:rPr>
          <w:rFonts w:ascii="Times New Roman" w:hAnsi="Times New Roman" w:cs="Times New Roman"/>
          <w:color w:val="000000" w:themeColor="text1"/>
        </w:rPr>
        <w:t>040</w:t>
      </w:r>
      <w:r w:rsidRPr="00571284">
        <w:rPr>
          <w:rFonts w:ascii="Times New Roman" w:hAnsi="Times New Roman" w:cs="Times New Roman"/>
          <w:color w:val="000000" w:themeColor="text1"/>
        </w:rPr>
        <w:t xml:space="preserve">; код за ЄДРПОУ – </w:t>
      </w:r>
      <w:r w:rsidR="009A433D" w:rsidRPr="00571284">
        <w:rPr>
          <w:rFonts w:ascii="Times New Roman" w:hAnsi="Times New Roman" w:cs="Times New Roman"/>
          <w:color w:val="000000" w:themeColor="text1"/>
        </w:rPr>
        <w:t>37308938</w:t>
      </w:r>
      <w:r w:rsidRPr="00571284">
        <w:rPr>
          <w:rFonts w:ascii="Times New Roman" w:hAnsi="Times New Roman" w:cs="Times New Roman"/>
          <w:color w:val="000000" w:themeColor="text1"/>
        </w:rPr>
        <w:t xml:space="preserve">; категорія замовника – забезпечення потреби держави або територіальної громади. </w:t>
      </w:r>
    </w:p>
    <w:p w14:paraId="5DB8451B" w14:textId="168CF0A5" w:rsidR="000A24E4" w:rsidRPr="000A24E4" w:rsidRDefault="00EB6CED" w:rsidP="000A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uk-UA"/>
        </w:rPr>
      </w:pPr>
      <w:r w:rsidRPr="00456B9B">
        <w:rPr>
          <w:rFonts w:ascii="Times New Roman" w:hAnsi="Times New Roman" w:cs="Times New Roman"/>
          <w:b/>
        </w:rPr>
        <w:t>2. 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і частин предмета закупівлі (лотів) (за наявності):</w:t>
      </w:r>
      <w:r w:rsidRPr="009A433D">
        <w:rPr>
          <w:rFonts w:ascii="Times New Roman" w:hAnsi="Times New Roman" w:cs="Times New Roman"/>
        </w:rPr>
        <w:t xml:space="preserve"> «</w:t>
      </w:r>
      <w:r w:rsidR="00571284" w:rsidRPr="00571284">
        <w:rPr>
          <w:rFonts w:ascii="Times New Roman" w:hAnsi="Times New Roman" w:cs="Times New Roman"/>
        </w:rPr>
        <w:t>4</w:t>
      </w:r>
      <w:r w:rsidR="000A24E4">
        <w:rPr>
          <w:rFonts w:ascii="Times New Roman" w:hAnsi="Times New Roman" w:cs="Times New Roman"/>
          <w:lang w:val="uk-UA"/>
        </w:rPr>
        <w:t>422</w:t>
      </w:r>
      <w:r w:rsidR="00571284" w:rsidRPr="00571284">
        <w:rPr>
          <w:rFonts w:ascii="Times New Roman" w:hAnsi="Times New Roman" w:cs="Times New Roman"/>
        </w:rPr>
        <w:t>0000-</w:t>
      </w:r>
      <w:r w:rsidR="000A24E4">
        <w:rPr>
          <w:rFonts w:ascii="Times New Roman" w:hAnsi="Times New Roman" w:cs="Times New Roman"/>
          <w:lang w:val="uk-UA"/>
        </w:rPr>
        <w:t>8 Столярні вироби</w:t>
      </w:r>
      <w:r w:rsidR="00571284" w:rsidRPr="00571284">
        <w:rPr>
          <w:rFonts w:ascii="Times New Roman" w:hAnsi="Times New Roman" w:cs="Times New Roman"/>
        </w:rPr>
        <w:t xml:space="preserve"> </w:t>
      </w:r>
      <w:r w:rsidR="000A24E4" w:rsidRPr="000A24E4">
        <w:rPr>
          <w:rFonts w:ascii="Times New Roman" w:hAnsi="Times New Roman" w:cs="Times New Roman"/>
          <w:lang w:val="uk-UA"/>
        </w:rPr>
        <w:t>Лот 1 Двері для навчально-практичних робіт (модель), Навчальний стенд з розрізом віконних конструкцій Лот 2 Алюмінієва розсувна конструкція</w:t>
      </w:r>
    </w:p>
    <w:p w14:paraId="5DC666B2" w14:textId="013FF59A" w:rsidR="00EB6CED" w:rsidRPr="009A433D" w:rsidRDefault="00EB6CED" w:rsidP="00571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14:paraId="1F5E95DB" w14:textId="50C4152A" w:rsidR="00EB6CED" w:rsidRPr="00193CB2" w:rsidRDefault="00EB6CED" w:rsidP="003760DA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56B9B">
        <w:rPr>
          <w:rFonts w:ascii="Times New Roman" w:hAnsi="Times New Roman" w:cs="Times New Roman"/>
          <w:b/>
        </w:rPr>
        <w:t>3. Ідентифікатор закупівлі</w:t>
      </w:r>
      <w:r w:rsidRPr="00571284">
        <w:rPr>
          <w:rFonts w:ascii="Times New Roman" w:hAnsi="Times New Roman" w:cs="Times New Roman"/>
          <w:b/>
          <w:color w:val="000000" w:themeColor="text1"/>
        </w:rPr>
        <w:t>:</w:t>
      </w:r>
      <w:r w:rsidRPr="00571284">
        <w:rPr>
          <w:rFonts w:ascii="Times New Roman" w:hAnsi="Times New Roman" w:cs="Times New Roman"/>
          <w:color w:val="000000" w:themeColor="text1"/>
        </w:rPr>
        <w:t xml:space="preserve"> </w:t>
      </w:r>
      <w:r w:rsidR="00193CB2" w:rsidRPr="00193CB2">
        <w:rPr>
          <w:rFonts w:ascii="Times New Roman" w:hAnsi="Times New Roman" w:cs="Times New Roman"/>
          <w:color w:val="000000" w:themeColor="text1"/>
          <w:shd w:val="clear" w:color="auto" w:fill="FFFFFF"/>
        </w:rPr>
        <w:t>UA-2025-08-29-007889-a</w:t>
      </w:r>
      <w:r w:rsidR="00193CB2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.</w:t>
      </w:r>
    </w:p>
    <w:p w14:paraId="0AA7A836" w14:textId="77777777" w:rsidR="00EB6CED" w:rsidRDefault="00EB6CED" w:rsidP="003760DA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56B9B">
        <w:rPr>
          <w:rFonts w:ascii="Times New Roman" w:hAnsi="Times New Roman" w:cs="Times New Roman"/>
          <w:b/>
        </w:rPr>
        <w:t>4. Обґрунтування технічних та якісних характеристик предмета закупівлі:</w:t>
      </w:r>
      <w:r w:rsidRPr="009A433D">
        <w:rPr>
          <w:rFonts w:ascii="Times New Roman" w:hAnsi="Times New Roman" w:cs="Times New Roman"/>
        </w:rPr>
        <w:t xml:space="preserve">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стандартизації.</w:t>
      </w:r>
    </w:p>
    <w:tbl>
      <w:tblPr>
        <w:tblW w:w="77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3685"/>
        <w:gridCol w:w="993"/>
        <w:gridCol w:w="993"/>
      </w:tblGrid>
      <w:tr w:rsidR="003F6CDB" w:rsidRPr="009924C8" w14:paraId="5C2641CB" w14:textId="77777777" w:rsidTr="00B81C48">
        <w:trPr>
          <w:trHeight w:val="57"/>
        </w:trPr>
        <w:tc>
          <w:tcPr>
            <w:tcW w:w="426" w:type="dxa"/>
          </w:tcPr>
          <w:p w14:paraId="3531D947" w14:textId="77777777" w:rsidR="003F6CDB" w:rsidRPr="009924C8" w:rsidRDefault="003F6CDB" w:rsidP="0064538A">
            <w:pPr>
              <w:ind w:right="-109"/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924C8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1" w:type="dxa"/>
          </w:tcPr>
          <w:p w14:paraId="546945F8" w14:textId="77777777" w:rsidR="003F6CDB" w:rsidRPr="009924C8" w:rsidRDefault="003F6CDB" w:rsidP="0064538A">
            <w:pPr>
              <w:rPr>
                <w:rFonts w:ascii="Arial Narrow" w:eastAsia="Times New Roman" w:hAnsi="Arial Narrow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20"/>
                <w:szCs w:val="20"/>
                <w:lang w:eastAsia="ar-SA"/>
              </w:rPr>
              <w:t xml:space="preserve">Найменування товару </w:t>
            </w:r>
          </w:p>
        </w:tc>
        <w:tc>
          <w:tcPr>
            <w:tcW w:w="3685" w:type="dxa"/>
          </w:tcPr>
          <w:p w14:paraId="65AE1861" w14:textId="77777777" w:rsidR="003F6CDB" w:rsidRPr="009924C8" w:rsidRDefault="003F6CDB" w:rsidP="0064538A">
            <w:pPr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20"/>
                <w:szCs w:val="20"/>
                <w:lang w:eastAsia="ar-SA"/>
              </w:rPr>
              <w:t>Технічні характеристики, які вимагаються Замовником</w:t>
            </w:r>
          </w:p>
        </w:tc>
        <w:tc>
          <w:tcPr>
            <w:tcW w:w="993" w:type="dxa"/>
            <w:vAlign w:val="center"/>
          </w:tcPr>
          <w:p w14:paraId="4AEF767F" w14:textId="77777777" w:rsidR="003F6CDB" w:rsidRPr="009924C8" w:rsidRDefault="003F6CDB" w:rsidP="0064538A">
            <w:pPr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924C8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  <w:t xml:space="preserve">Од. виміру </w:t>
            </w:r>
          </w:p>
        </w:tc>
        <w:tc>
          <w:tcPr>
            <w:tcW w:w="993" w:type="dxa"/>
            <w:vAlign w:val="center"/>
          </w:tcPr>
          <w:p w14:paraId="5FA1C598" w14:textId="77777777" w:rsidR="003F6CDB" w:rsidRPr="009924C8" w:rsidRDefault="003F6CDB" w:rsidP="0064538A">
            <w:pPr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924C8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  <w:t>Кількість</w:t>
            </w:r>
          </w:p>
        </w:tc>
      </w:tr>
      <w:tr w:rsidR="003F6CDB" w:rsidRPr="009924C8" w14:paraId="1CB45636" w14:textId="77777777" w:rsidTr="00B81C48">
        <w:trPr>
          <w:trHeight w:val="57"/>
        </w:trPr>
        <w:tc>
          <w:tcPr>
            <w:tcW w:w="426" w:type="dxa"/>
          </w:tcPr>
          <w:p w14:paraId="42B6DFF6" w14:textId="77777777" w:rsidR="003F6CDB" w:rsidRPr="009924C8" w:rsidRDefault="003F6CDB" w:rsidP="00AB6938">
            <w:pPr>
              <w:pStyle w:val="a4"/>
              <w:widowControl/>
              <w:numPr>
                <w:ilvl w:val="0"/>
                <w:numId w:val="1"/>
              </w:numPr>
              <w:suppressAutoHyphens w:val="0"/>
              <w:autoSpaceDE/>
              <w:ind w:left="-77" w:right="274" w:firstLine="77"/>
              <w:jc w:val="left"/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Align w:val="center"/>
          </w:tcPr>
          <w:p w14:paraId="7CBACAB0" w14:textId="77777777" w:rsidR="003F6CDB" w:rsidRPr="009924C8" w:rsidRDefault="003F6CDB" w:rsidP="0064538A">
            <w:pPr>
              <w:shd w:val="clear" w:color="auto" w:fill="FFFFFF"/>
              <w:ind w:right="60"/>
              <w:jc w:val="both"/>
              <w:textAlignment w:val="baseline"/>
              <w:rPr>
                <w:rFonts w:ascii="Arial Narrow" w:hAnsi="Arial Narrow"/>
                <w:b/>
                <w:bCs/>
                <w:color w:val="000000" w:themeColor="text1"/>
                <w:spacing w:val="3"/>
                <w:sz w:val="20"/>
                <w:szCs w:val="20"/>
                <w:bdr w:val="none" w:sz="0" w:space="0" w:color="auto" w:frame="1"/>
              </w:rPr>
            </w:pPr>
            <w:r w:rsidRPr="009924C8">
              <w:rPr>
                <w:rFonts w:ascii="Arial Narrow" w:hAnsi="Arial Narrow"/>
                <w:color w:val="000000"/>
                <w:sz w:val="20"/>
                <w:szCs w:val="20"/>
              </w:rPr>
              <w:t>Двері для навчально-практичних робіт (модель)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B87A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Тип дверей: Поворотні (розпашні), одностулкові</w:t>
            </w:r>
          </w:p>
          <w:p w14:paraId="5AF7E195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Цокольний профіль: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ab/>
              <w:t>Висота не менше 100 мм, виготовлений з екструдованого пінополістиролу</w:t>
            </w:r>
          </w:p>
          <w:p w14:paraId="7295F2FC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Поріг: Висота 20 мм алюмінієвий</w:t>
            </w:r>
          </w:p>
          <w:p w14:paraId="7D978FED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Ручка: Нажимна з замком</w:t>
            </w:r>
          </w:p>
          <w:p w14:paraId="3A7963F8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Заповнення дверного полотна: Склопакет (двокамерний, прозорий або матовий)</w:t>
            </w:r>
          </w:p>
          <w:p w14:paraId="5DFCF816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Дверний профіль: не менше 4 камер.</w:t>
            </w:r>
          </w:p>
          <w:p w14:paraId="4CC63969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Габаритні розміри дверей: Ширина – 900 мм; висота – 2100 мм</w:t>
            </w:r>
          </w:p>
          <w:p w14:paraId="6B954DAE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Матеріали конструкції: Матеріали, стійкі до корозії та механічних пошкоджень</w:t>
            </w:r>
          </w:p>
          <w:p w14:paraId="59D1F290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Вимоги до якості: Виріб повинен відповідати ДСТУ</w:t>
            </w:r>
          </w:p>
          <w:p w14:paraId="66535CF2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Умови експлуатації: Внутрішнє встановлення, для навчальних закладів</w:t>
            </w:r>
          </w:p>
          <w:p w14:paraId="27219991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Гарантія: Не менше 12 місяців з моменту встановлення</w:t>
            </w:r>
          </w:p>
          <w:p w14:paraId="4F0D077F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 xml:space="preserve">Комплектація: Дверне полотно, коробка, ручка з 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lastRenderedPageBreak/>
              <w:t>замком, поріг, склопакет, цокольний профіль</w:t>
            </w:r>
          </w:p>
          <w:p w14:paraId="41E57957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  <w:p w14:paraId="1B6CCF28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Примітка: Усі розміри повинні бути підтверджені виробником перед виготовленням. Двері мають бути адаптовані для монтажу в стандартні прорізи та відповідати вимогам безпеки для освітніх установ.</w:t>
            </w:r>
          </w:p>
          <w:p w14:paraId="3853EF20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  <w:p w14:paraId="07095DF1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Зображення типових ПВХ дверей</w:t>
            </w:r>
          </w:p>
          <w:p w14:paraId="0D65ACB0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  <w:p w14:paraId="109E9004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Calibri" w:eastAsia="Times New Roman" w:hAnsi="Calibri"/>
                <w:b/>
                <w:noProof/>
                <w:lang w:eastAsia="uk-UA"/>
              </w:rPr>
              <w:drawing>
                <wp:inline distT="0" distB="0" distL="0" distR="0" wp14:anchorId="543E35F0" wp14:editId="71A820EF">
                  <wp:extent cx="2077085" cy="2867559"/>
                  <wp:effectExtent l="0" t="0" r="0" b="9525"/>
                  <wp:docPr id="3" name="Рисунок 3" descr="D:\2025-07-17\вхідні двері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2025-07-17\вхідні двері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512" cy="2891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07A625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  <w:p w14:paraId="767DB839" w14:textId="77777777" w:rsidR="003F6CDB" w:rsidRPr="009924C8" w:rsidRDefault="003F6CDB" w:rsidP="0064538A">
            <w:pPr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29DAF3C" w14:textId="77777777" w:rsidR="003F6CDB" w:rsidRPr="009924C8" w:rsidRDefault="003F6CDB" w:rsidP="0064538A">
            <w:pP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924C8">
              <w:rPr>
                <w:rFonts w:ascii="Arial Narrow" w:hAnsi="Arial Narrow" w:cs="Calibri"/>
                <w:bCs/>
                <w:color w:val="000000"/>
                <w:sz w:val="20"/>
                <w:szCs w:val="20"/>
                <w:lang/>
              </w:rPr>
              <w:lastRenderedPageBreak/>
              <w:t>шт</w:t>
            </w:r>
          </w:p>
        </w:tc>
        <w:tc>
          <w:tcPr>
            <w:tcW w:w="993" w:type="dxa"/>
            <w:vAlign w:val="center"/>
          </w:tcPr>
          <w:p w14:paraId="5658835C" w14:textId="77777777" w:rsidR="003F6CDB" w:rsidRPr="009924C8" w:rsidRDefault="003F6CDB" w:rsidP="0064538A">
            <w:pP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924C8">
              <w:rPr>
                <w:rFonts w:ascii="Arial Narrow" w:hAnsi="Arial Narrow"/>
                <w:color w:val="000000"/>
                <w:sz w:val="20"/>
                <w:szCs w:val="20"/>
                <w:lang/>
              </w:rPr>
              <w:t>4</w:t>
            </w:r>
          </w:p>
        </w:tc>
      </w:tr>
      <w:tr w:rsidR="00B81C48" w:rsidRPr="009B3BF2" w14:paraId="3E8F2F0E" w14:textId="77777777" w:rsidTr="00B81C48">
        <w:trPr>
          <w:trHeight w:val="57"/>
        </w:trPr>
        <w:tc>
          <w:tcPr>
            <w:tcW w:w="426" w:type="dxa"/>
          </w:tcPr>
          <w:p w14:paraId="4D5C1DC6" w14:textId="77777777" w:rsidR="00B81C48" w:rsidRPr="009924C8" w:rsidRDefault="00B81C48" w:rsidP="00AB6938">
            <w:pPr>
              <w:pStyle w:val="a4"/>
              <w:widowControl/>
              <w:numPr>
                <w:ilvl w:val="0"/>
                <w:numId w:val="1"/>
              </w:numPr>
              <w:suppressAutoHyphens w:val="0"/>
              <w:autoSpaceDE/>
              <w:ind w:left="-77" w:right="274" w:firstLine="77"/>
              <w:jc w:val="left"/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Align w:val="center"/>
          </w:tcPr>
          <w:p w14:paraId="61EF0BB2" w14:textId="77777777" w:rsidR="00B81C48" w:rsidRPr="009924C8" w:rsidRDefault="00B81C48" w:rsidP="0064538A">
            <w:pPr>
              <w:shd w:val="clear" w:color="auto" w:fill="FFFFFF"/>
              <w:ind w:right="60"/>
              <w:jc w:val="both"/>
              <w:textAlignment w:val="baseline"/>
              <w:rPr>
                <w:rFonts w:ascii="Arial Narrow" w:hAnsi="Arial Narrow"/>
                <w:b/>
                <w:bCs/>
                <w:color w:val="000000" w:themeColor="text1"/>
                <w:spacing w:val="3"/>
                <w:sz w:val="20"/>
                <w:szCs w:val="20"/>
                <w:bdr w:val="none" w:sz="0" w:space="0" w:color="auto" w:frame="1"/>
              </w:rPr>
            </w:pPr>
            <w:r w:rsidRPr="009924C8">
              <w:rPr>
                <w:rFonts w:ascii="Arial Narrow" w:hAnsi="Arial Narrow"/>
                <w:color w:val="000000"/>
                <w:sz w:val="20"/>
                <w:szCs w:val="20"/>
              </w:rPr>
              <w:t>Навчальний стенд з розрізом віконних конструкцій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928B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Технічні характеристики навчального стенда для демонстрації розрізу віконних конструкцій по вертикалі:</w:t>
            </w:r>
          </w:p>
          <w:p w14:paraId="6D22A108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color w:val="000000" w:themeColor="text1"/>
                <w:sz w:val="18"/>
                <w:szCs w:val="18"/>
              </w:rPr>
              <w:t>1.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ab/>
              <w:t>Габаритні розміри стенда: орієнтовно не менше 300 мм на 700 мм.</w:t>
            </w:r>
          </w:p>
          <w:p w14:paraId="64889522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color w:val="000000" w:themeColor="text1"/>
                <w:sz w:val="18"/>
                <w:szCs w:val="18"/>
              </w:rPr>
              <w:t>2.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ab/>
              <w:t>Перелік матеріалів:</w:t>
            </w:r>
          </w:p>
          <w:p w14:paraId="66CE2279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ab/>
              <w:t>Алюмінієва профільна система Reynaers (віконна та дверна) — 4 одиниці.</w:t>
            </w:r>
          </w:p>
          <w:p w14:paraId="0D0D7618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ab/>
              <w:t>ПВХ-система VEKA (віконна та дверна) — 2 одиниці.</w:t>
            </w:r>
          </w:p>
          <w:p w14:paraId="58782D0A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ab/>
              <w:t>ПВХ-система Profine (віконна та дверна) — 2 одиниці.</w:t>
            </w:r>
          </w:p>
          <w:p w14:paraId="1564CCED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ab/>
              <w:t>ПВХ-система Gealan (віконна та дверна) — 2 одиниці.</w:t>
            </w:r>
          </w:p>
          <w:p w14:paraId="57164FFA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Arial Narrow" w:eastAsia="Times New Roman" w:hAnsi="Arial Narrow"/>
                <w:color w:val="000000" w:themeColor="text1"/>
                <w:sz w:val="18"/>
                <w:szCs w:val="18"/>
              </w:rPr>
              <w:t>3.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ab/>
              <w:t xml:space="preserve">Стенд має бути обладнаний рухомим </w:t>
            </w:r>
            <w:r w:rsidRPr="009924C8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lastRenderedPageBreak/>
              <w:t>кронштейном для кріплення до стіни.</w:t>
            </w:r>
          </w:p>
          <w:p w14:paraId="0E070649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  <w:p w14:paraId="3E88D78A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Calibri" w:eastAsia="Calibri" w:hAnsi="Calibri"/>
                <w:noProof/>
              </w:rPr>
              <w:drawing>
                <wp:inline distT="0" distB="0" distL="0" distR="0" wp14:anchorId="5A046E7A" wp14:editId="770F2FAF">
                  <wp:extent cx="2015338" cy="1149258"/>
                  <wp:effectExtent l="0" t="0" r="4445" b="0"/>
                  <wp:docPr id="4" name="Рисунок 4" descr="D:\2025-07-17\изображение_viber_2025-07-23_19-06-22-2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025-07-17\изображение_viber_2025-07-23_19-06-22-2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3962" cy="1171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C1ABBE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  <w:p w14:paraId="7AE64CFF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9924C8">
              <w:rPr>
                <w:rFonts w:ascii="Calibri" w:eastAsia="Calibri" w:hAnsi="Calibri"/>
                <w:noProof/>
              </w:rPr>
              <w:drawing>
                <wp:inline distT="0" distB="0" distL="0" distR="0" wp14:anchorId="1CA545F6" wp14:editId="0B79ABBD">
                  <wp:extent cx="2037283" cy="2289437"/>
                  <wp:effectExtent l="0" t="0" r="1270" b="0"/>
                  <wp:docPr id="5" name="Рисунок 5" descr="D:\2025-07-17\изображение_viber_2025-07-23_19-06-22-7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2025-07-17\изображение_viber_2025-07-23_19-06-22-7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31" cy="2305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24BC95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  <w:p w14:paraId="4C639A56" w14:textId="77777777" w:rsidR="00B81C48" w:rsidRPr="009924C8" w:rsidRDefault="00B81C48" w:rsidP="0064538A">
            <w:pPr>
              <w:tabs>
                <w:tab w:val="left" w:pos="319"/>
              </w:tabs>
              <w:ind w:right="-58"/>
              <w:jc w:val="both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DE5F718" w14:textId="77777777" w:rsidR="00B81C48" w:rsidRPr="009924C8" w:rsidRDefault="00B81C48" w:rsidP="0064538A">
            <w:pP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924C8">
              <w:rPr>
                <w:rFonts w:ascii="Arial Narrow" w:hAnsi="Arial Narrow" w:cs="Calibri"/>
                <w:bCs/>
                <w:color w:val="000000"/>
                <w:sz w:val="20"/>
                <w:szCs w:val="20"/>
                <w:lang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14:paraId="2A4545B0" w14:textId="77777777" w:rsidR="00B81C48" w:rsidRPr="009924C8" w:rsidRDefault="00B81C48" w:rsidP="0064538A">
            <w:pP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924C8">
              <w:rPr>
                <w:rFonts w:ascii="Arial Narrow" w:hAnsi="Arial Narrow"/>
                <w:color w:val="000000"/>
                <w:sz w:val="20"/>
                <w:szCs w:val="20"/>
                <w:lang/>
              </w:rPr>
              <w:t>10</w:t>
            </w:r>
          </w:p>
        </w:tc>
      </w:tr>
    </w:tbl>
    <w:p w14:paraId="331E3E77" w14:textId="77777777" w:rsidR="00AB6938" w:rsidRPr="00AB6938" w:rsidRDefault="00AB6938" w:rsidP="00AB6938">
      <w:pPr>
        <w:ind w:firstLine="284"/>
        <w:jc w:val="both"/>
        <w:rPr>
          <w:rFonts w:eastAsia="Times New Roman"/>
          <w:b/>
          <w:color w:val="000000" w:themeColor="text1"/>
          <w:lang w:val="uk-UA" w:eastAsia="ru-RU"/>
        </w:rPr>
      </w:pPr>
    </w:p>
    <w:p w14:paraId="39639FDA" w14:textId="4188CDD0" w:rsidR="00AB6938" w:rsidRPr="00431E69" w:rsidRDefault="00AB6938" w:rsidP="00AB6938">
      <w:pPr>
        <w:ind w:firstLine="284"/>
        <w:jc w:val="both"/>
        <w:rPr>
          <w:rFonts w:eastAsia="Times New Roman"/>
          <w:color w:val="000000" w:themeColor="text1"/>
          <w:lang w:eastAsia="ru-RU"/>
        </w:rPr>
      </w:pPr>
      <w:r w:rsidRPr="00431E69">
        <w:rPr>
          <w:color w:val="000000"/>
        </w:rPr>
        <w:t>АЛЮМІНІЄВА РОЗСУВНА КОНСТРУКЦІЯ</w:t>
      </w:r>
    </w:p>
    <w:p w14:paraId="3DF84C88" w14:textId="1C4597F1" w:rsidR="00AB6938" w:rsidRPr="00431E69" w:rsidRDefault="00AB6938" w:rsidP="00AB6938">
      <w:pPr>
        <w:ind w:firstLine="284"/>
        <w:jc w:val="right"/>
        <w:rPr>
          <w:rFonts w:eastAsia="Times New Roman"/>
          <w:b/>
          <w:bCs/>
          <w:i/>
          <w:iCs/>
          <w:lang w:eastAsia="ru-RU"/>
        </w:rPr>
      </w:pPr>
    </w:p>
    <w:tbl>
      <w:tblPr>
        <w:tblW w:w="77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3685"/>
        <w:gridCol w:w="993"/>
        <w:gridCol w:w="993"/>
      </w:tblGrid>
      <w:tr w:rsidR="00B81C48" w:rsidRPr="00431E69" w14:paraId="21563BE7" w14:textId="77777777" w:rsidTr="00B81C48">
        <w:trPr>
          <w:trHeight w:val="57"/>
        </w:trPr>
        <w:tc>
          <w:tcPr>
            <w:tcW w:w="426" w:type="dxa"/>
          </w:tcPr>
          <w:p w14:paraId="799CCB2E" w14:textId="77777777" w:rsidR="00B81C48" w:rsidRPr="00431E69" w:rsidRDefault="00B81C48" w:rsidP="0064538A">
            <w:pPr>
              <w:ind w:right="-109"/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1E69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1" w:type="dxa"/>
          </w:tcPr>
          <w:p w14:paraId="0F2B9262" w14:textId="77777777" w:rsidR="00B81C48" w:rsidRPr="00431E69" w:rsidRDefault="00B81C48" w:rsidP="0064538A">
            <w:pPr>
              <w:rPr>
                <w:rFonts w:ascii="Arial Narrow" w:eastAsia="Times New Roman" w:hAnsi="Arial Narrow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20"/>
                <w:szCs w:val="20"/>
                <w:lang w:eastAsia="ar-SA"/>
              </w:rPr>
              <w:t xml:space="preserve">Найменування товару </w:t>
            </w:r>
          </w:p>
        </w:tc>
        <w:tc>
          <w:tcPr>
            <w:tcW w:w="3685" w:type="dxa"/>
          </w:tcPr>
          <w:p w14:paraId="159B7805" w14:textId="77777777" w:rsidR="00B81C48" w:rsidRPr="00431E69" w:rsidRDefault="00B81C48" w:rsidP="0064538A">
            <w:pPr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20"/>
                <w:szCs w:val="20"/>
                <w:lang w:eastAsia="ar-SA"/>
              </w:rPr>
              <w:t>Технічні характеристики, які вимагаються Замовником</w:t>
            </w:r>
          </w:p>
        </w:tc>
        <w:tc>
          <w:tcPr>
            <w:tcW w:w="993" w:type="dxa"/>
            <w:vAlign w:val="center"/>
          </w:tcPr>
          <w:p w14:paraId="3679599D" w14:textId="77777777" w:rsidR="00B81C48" w:rsidRPr="00431E69" w:rsidRDefault="00B81C48" w:rsidP="0064538A">
            <w:pPr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1E69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  <w:t xml:space="preserve">Од. виміру </w:t>
            </w:r>
          </w:p>
        </w:tc>
        <w:tc>
          <w:tcPr>
            <w:tcW w:w="993" w:type="dxa"/>
            <w:vAlign w:val="center"/>
          </w:tcPr>
          <w:p w14:paraId="686FBA98" w14:textId="77777777" w:rsidR="00B81C48" w:rsidRPr="00431E69" w:rsidRDefault="00B81C48" w:rsidP="0064538A">
            <w:pPr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1E69">
              <w:rPr>
                <w:rFonts w:ascii="Arial Narrow" w:hAnsi="Arial Narrow"/>
                <w:bCs/>
                <w:color w:val="000000" w:themeColor="text1"/>
                <w:sz w:val="20"/>
                <w:szCs w:val="20"/>
                <w:lang w:eastAsia="ru-RU"/>
              </w:rPr>
              <w:t>Кількість</w:t>
            </w:r>
          </w:p>
        </w:tc>
      </w:tr>
      <w:tr w:rsidR="00B81C48" w:rsidRPr="00431E69" w14:paraId="246A847A" w14:textId="77777777" w:rsidTr="00B81C48">
        <w:trPr>
          <w:trHeight w:val="57"/>
        </w:trPr>
        <w:tc>
          <w:tcPr>
            <w:tcW w:w="426" w:type="dxa"/>
          </w:tcPr>
          <w:p w14:paraId="0444C8DD" w14:textId="77777777" w:rsidR="00B81C48" w:rsidRPr="00431E69" w:rsidRDefault="00B81C48" w:rsidP="00AB6938">
            <w:pPr>
              <w:pStyle w:val="a4"/>
              <w:widowControl/>
              <w:numPr>
                <w:ilvl w:val="0"/>
                <w:numId w:val="2"/>
              </w:numPr>
              <w:suppressAutoHyphens w:val="0"/>
              <w:autoSpaceDE/>
              <w:ind w:left="-77" w:right="274" w:firstLine="77"/>
              <w:jc w:val="left"/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Align w:val="center"/>
          </w:tcPr>
          <w:p w14:paraId="5DDA85BF" w14:textId="77777777" w:rsidR="00B81C48" w:rsidRPr="00431E69" w:rsidRDefault="00B81C48" w:rsidP="0064538A">
            <w:pPr>
              <w:shd w:val="clear" w:color="auto" w:fill="FFFFFF"/>
              <w:ind w:right="60"/>
              <w:jc w:val="both"/>
              <w:textAlignment w:val="baseline"/>
              <w:rPr>
                <w:rFonts w:ascii="Arial Narrow" w:hAnsi="Arial Narrow"/>
                <w:b/>
                <w:bCs/>
                <w:color w:val="000000" w:themeColor="text1"/>
                <w:spacing w:val="3"/>
                <w:sz w:val="20"/>
                <w:szCs w:val="20"/>
                <w:bdr w:val="none" w:sz="0" w:space="0" w:color="auto" w:frame="1"/>
              </w:rPr>
            </w:pPr>
            <w:r w:rsidRPr="00431E69">
              <w:rPr>
                <w:rFonts w:ascii="Arial Narrow" w:hAnsi="Arial Narrow"/>
                <w:color w:val="000000"/>
                <w:sz w:val="20"/>
                <w:szCs w:val="20"/>
              </w:rPr>
              <w:t>Алюмінієва розсувна конструкція</w:t>
            </w:r>
          </w:p>
        </w:tc>
        <w:tc>
          <w:tcPr>
            <w:tcW w:w="3685" w:type="dxa"/>
            <w:vAlign w:val="center"/>
          </w:tcPr>
          <w:p w14:paraId="2349EAD2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Кількість стулок: 3 (2 рухомі, 1 глуха)</w:t>
            </w:r>
          </w:p>
          <w:p w14:paraId="65C24C7C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Розміри рами: 6350×3500 мм</w:t>
            </w:r>
          </w:p>
          <w:p w14:paraId="69FD14D9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Стулки: 2148×3394 мм</w:t>
            </w:r>
          </w:p>
          <w:p w14:paraId="2D15C6F0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Секції: 2145 мм / 2061 мм / 2144 мм</w:t>
            </w:r>
          </w:p>
          <w:p w14:paraId="377DB390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Периметр (вставки включені): 19,7 м</w:t>
            </w:r>
          </w:p>
          <w:p w14:paraId="6C5E7500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Площа (вставки включені): 22,2 м²</w:t>
            </w:r>
          </w:p>
          <w:p w14:paraId="7EBB6B18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Профіль: Reynaers Master Patio (або еквівалент)</w:t>
            </w:r>
          </w:p>
          <w:p w14:paraId="77087FB6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Склопакет: [50мм] 2 камерний.</w:t>
            </w:r>
          </w:p>
          <w:p w14:paraId="1C185D09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Колір: [7М16]</w:t>
            </w:r>
          </w:p>
          <w:p w14:paraId="6DB5D5BE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lastRenderedPageBreak/>
              <w:t>• Фурнітура: стандартна, що відповідає системі</w:t>
            </w:r>
          </w:p>
          <w:p w14:paraId="73D5D20E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Ущільнення: EPDM або еквівалент</w:t>
            </w:r>
          </w:p>
          <w:p w14:paraId="6CE862FC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Обов’язкова наявність дренажу та підсилення направляючих</w:t>
            </w:r>
          </w:p>
          <w:p w14:paraId="2A2A6026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bCs/>
                <w:color w:val="000000" w:themeColor="text1"/>
                <w:sz w:val="18"/>
                <w:szCs w:val="18"/>
              </w:rPr>
              <w:t>• Виготовлення за кресленням замовника</w:t>
            </w:r>
          </w:p>
          <w:p w14:paraId="36B75C5C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  <w:p w14:paraId="335F04FF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color w:val="000000" w:themeColor="text1"/>
                <w:sz w:val="18"/>
                <w:szCs w:val="18"/>
              </w:rPr>
            </w:pPr>
          </w:p>
          <w:p w14:paraId="5F4F80BA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color w:val="000000" w:themeColor="text1"/>
                <w:sz w:val="18"/>
                <w:szCs w:val="18"/>
              </w:rPr>
            </w:pPr>
            <w:r w:rsidRPr="00431E69">
              <w:rPr>
                <w:rFonts w:ascii="Arial Narrow" w:eastAsia="Times New Roman" w:hAnsi="Arial Narrow"/>
                <w:color w:val="000000" w:themeColor="text1"/>
                <w:sz w:val="18"/>
                <w:szCs w:val="18"/>
              </w:rPr>
              <w:t>Розміри потребують уточнення</w:t>
            </w:r>
          </w:p>
          <w:p w14:paraId="080A5476" w14:textId="77777777" w:rsidR="00B81C48" w:rsidRPr="00431E69" w:rsidRDefault="00B81C48" w:rsidP="0064538A">
            <w:pPr>
              <w:ind w:right="-58"/>
              <w:rPr>
                <w:rFonts w:ascii="Arial Narrow" w:eastAsia="Times New Roman" w:hAnsi="Arial Narrow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347EB42" w14:textId="77777777" w:rsidR="00B81C48" w:rsidRPr="00431E69" w:rsidRDefault="00B81C48" w:rsidP="0064538A">
            <w:pP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1E69">
              <w:rPr>
                <w:rFonts w:ascii="Arial Narrow" w:hAnsi="Arial Narrow" w:cs="Calibri"/>
                <w:bCs/>
                <w:color w:val="000000"/>
                <w:sz w:val="20"/>
                <w:szCs w:val="20"/>
                <w:lang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14:paraId="09192343" w14:textId="77777777" w:rsidR="00B81C48" w:rsidRPr="00431E69" w:rsidRDefault="00B81C48" w:rsidP="0064538A">
            <w:pP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31E69">
              <w:rPr>
                <w:rFonts w:ascii="Arial Narrow" w:hAnsi="Arial Narrow"/>
                <w:color w:val="000000"/>
                <w:sz w:val="20"/>
                <w:szCs w:val="20"/>
                <w:lang/>
              </w:rPr>
              <w:t>1</w:t>
            </w:r>
          </w:p>
        </w:tc>
      </w:tr>
    </w:tbl>
    <w:p w14:paraId="25690C92" w14:textId="77777777" w:rsidR="00AB6938" w:rsidRPr="00431E69" w:rsidRDefault="00AB6938" w:rsidP="00AB6938">
      <w:pPr>
        <w:ind w:firstLine="284"/>
        <w:jc w:val="both"/>
        <w:rPr>
          <w:rFonts w:eastAsia="Times New Roman"/>
          <w:b/>
          <w:color w:val="000000" w:themeColor="text1"/>
          <w:lang w:eastAsia="ru-RU"/>
        </w:rPr>
      </w:pPr>
    </w:p>
    <w:p w14:paraId="7D15460F" w14:textId="34E2BCF6" w:rsidR="00AB6938" w:rsidRPr="00AB6938" w:rsidRDefault="00AB6938" w:rsidP="00AB6938">
      <w:pPr>
        <w:ind w:firstLine="284"/>
        <w:jc w:val="both"/>
        <w:rPr>
          <w:rFonts w:eastAsia="Times New Roman"/>
          <w:b/>
          <w:color w:val="000000" w:themeColor="text1"/>
          <w:lang w:val="uk-UA" w:eastAsia="ru-RU"/>
        </w:rPr>
      </w:pPr>
      <w:r w:rsidRPr="00431E69">
        <w:rPr>
          <w:rFonts w:ascii="Calibri" w:eastAsia="Times New Roman" w:hAnsi="Calibri"/>
        </w:rPr>
        <w:object w:dxaOrig="8422" w:dyaOrig="7653" w14:anchorId="0987AE2E">
          <v:rect id="rectole0000000000" o:spid="_x0000_i1025" style="width:428.4pt;height:294pt" o:ole="" o:preferrelative="t" stroked="f">
            <v:imagedata r:id="rId8" o:title="" croptop="13524f" cropbottom="4473f" cropright="6725f"/>
          </v:rect>
          <o:OLEObject Type="Embed" ProgID="StaticMetafile" ShapeID="rectole0000000000" DrawAspect="Content" ObjectID="_1818933539" r:id="rId9"/>
        </w:object>
      </w:r>
    </w:p>
    <w:p w14:paraId="342D9873" w14:textId="77777777" w:rsidR="00AB6938" w:rsidRDefault="00AB6938" w:rsidP="00AB6938">
      <w:pPr>
        <w:ind w:firstLine="284"/>
        <w:jc w:val="both"/>
        <w:rPr>
          <w:rFonts w:eastAsia="Times New Roman"/>
          <w:b/>
          <w:color w:val="000000" w:themeColor="text1"/>
          <w:lang w:eastAsia="ru-RU"/>
        </w:rPr>
      </w:pPr>
      <w:r w:rsidRPr="00F505C9">
        <w:rPr>
          <w:rFonts w:eastAsia="Times New Roman"/>
          <w:color w:val="000000" w:themeColor="text1"/>
          <w:lang w:eastAsia="ru-RU"/>
        </w:rPr>
        <w:t>Відповідно до пунктів 5.5.1 та 5.6.4 ДБН В.2.6-31:2021 «Теплова ізоляція будівель», температура внутрішньої поверхні термічно неоднорідної огороджувальної конструкції у зонах теплопровідних включень, зокрема в кутах, укосах віконних і дверних прорізів, а також на внутрішній поверхні мансардних вікон і зенітних ліхтарів, при розрахунковій температурі зовнішнього повітря (залежно від температурної зони згідно з Додатком А), повинна бути не нижчою за температуру точки роси (θₚ). Значення θₚ визначається на основі температури й відносної вологості внутрішнього повітря згідно з Додатком Б до цього ДБН.</w:t>
      </w:r>
    </w:p>
    <w:p w14:paraId="2F9D969B" w14:textId="77777777" w:rsidR="00A4245F" w:rsidRPr="00A4245F" w:rsidRDefault="00A4245F" w:rsidP="003760DA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</w:p>
    <w:p w14:paraId="5CECD531" w14:textId="5A872BDE" w:rsidR="00EB6CED" w:rsidRPr="00381CF7" w:rsidRDefault="00EB6CED" w:rsidP="003760D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56B9B">
        <w:rPr>
          <w:rFonts w:ascii="Times New Roman" w:hAnsi="Times New Roman" w:cs="Times New Roman"/>
          <w:b/>
        </w:rPr>
        <w:t>5. Обґрунтування розміру бюджетного призначення:</w:t>
      </w:r>
      <w:r w:rsidR="007B39B5" w:rsidRPr="007B39B5">
        <w:rPr>
          <w:rFonts w:ascii="Times New Roman" w:eastAsia="Calibri" w:hAnsi="Times New Roman" w:cs="Times New Roman"/>
          <w:sz w:val="24"/>
        </w:rPr>
        <w:t xml:space="preserve"> </w:t>
      </w:r>
      <w:r w:rsidR="00381CF7" w:rsidRPr="00381CF7">
        <w:rPr>
          <w:rFonts w:ascii="Times New Roman" w:eastAsia="Times New Roman" w:hAnsi="Times New Roman" w:cs="Times New Roman"/>
          <w:bCs/>
          <w:kern w:val="36"/>
          <w:lang w:val="uk-UA" w:eastAsia="uk-UA"/>
        </w:rPr>
        <w:t xml:space="preserve">бюджетні призначення визначені виходячи із </w:t>
      </w:r>
      <w:bookmarkStart w:id="0" w:name="n4"/>
      <w:bookmarkEnd w:id="0"/>
      <w:r w:rsidR="00381CF7" w:rsidRPr="00381CF7">
        <w:rPr>
          <w:rFonts w:ascii="Times New Roman" w:eastAsia="Times New Roman" w:hAnsi="Times New Roman" w:cs="Times New Roman"/>
          <w:bCs/>
          <w:kern w:val="36"/>
          <w:lang w:val="uk-UA" w:eastAsia="uk-UA"/>
        </w:rPr>
        <w:t xml:space="preserve">Кошторису та </w:t>
      </w:r>
      <w:r w:rsidR="00200E11">
        <w:rPr>
          <w:rFonts w:ascii="Times New Roman" w:eastAsia="Times New Roman" w:hAnsi="Times New Roman" w:cs="Times New Roman"/>
          <w:bCs/>
          <w:kern w:val="36"/>
          <w:lang w:val="uk-UA" w:eastAsia="uk-UA"/>
        </w:rPr>
        <w:t>ціни товару</w:t>
      </w:r>
      <w:r w:rsidR="00381CF7" w:rsidRPr="00381CF7">
        <w:rPr>
          <w:rFonts w:ascii="Times New Roman" w:eastAsia="Times New Roman" w:hAnsi="Times New Roman" w:cs="Times New Roman"/>
          <w:bCs/>
          <w:kern w:val="36"/>
          <w:lang w:val="uk-UA" w:eastAsia="uk-UA"/>
        </w:rPr>
        <w:t xml:space="preserve"> - </w:t>
      </w:r>
      <w:r w:rsidR="00200E11">
        <w:rPr>
          <w:rFonts w:ascii="Times New Roman" w:hAnsi="Times New Roman" w:cs="Times New Roman"/>
          <w:lang w:val="uk-UA"/>
        </w:rPr>
        <w:t>714160,0</w:t>
      </w:r>
      <w:r w:rsidR="00381CF7" w:rsidRPr="00381CF7">
        <w:rPr>
          <w:rFonts w:ascii="Times New Roman" w:hAnsi="Times New Roman" w:cs="Times New Roman"/>
        </w:rPr>
        <w:t>0 грн з ПДВ</w:t>
      </w:r>
      <w:r w:rsidR="00381CF7" w:rsidRPr="008D755B">
        <w:rPr>
          <w:rFonts w:ascii="Times New Roman" w:hAnsi="Times New Roman" w:cs="Times New Roman"/>
        </w:rPr>
        <w:t>.</w:t>
      </w:r>
    </w:p>
    <w:p w14:paraId="04BB8DC6" w14:textId="68305C49" w:rsidR="00EB6CED" w:rsidRDefault="00EB6CED" w:rsidP="003760DA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456B9B">
        <w:rPr>
          <w:rFonts w:ascii="Times New Roman" w:hAnsi="Times New Roman" w:cs="Times New Roman"/>
          <w:b/>
        </w:rPr>
        <w:t>6. Очікувана вартість предмета закупівлі:</w:t>
      </w:r>
      <w:r w:rsidRPr="00D328E3">
        <w:rPr>
          <w:rFonts w:ascii="Times New Roman" w:hAnsi="Times New Roman" w:cs="Times New Roman"/>
        </w:rPr>
        <w:t xml:space="preserve"> </w:t>
      </w:r>
      <w:r w:rsidR="00200E11">
        <w:rPr>
          <w:rFonts w:ascii="Times New Roman" w:hAnsi="Times New Roman" w:cs="Times New Roman"/>
          <w:lang w:val="uk-UA"/>
        </w:rPr>
        <w:t>714160,00</w:t>
      </w:r>
      <w:r w:rsidRPr="00D328E3">
        <w:rPr>
          <w:rFonts w:ascii="Times New Roman" w:hAnsi="Times New Roman" w:cs="Times New Roman"/>
        </w:rPr>
        <w:t xml:space="preserve"> грн з ПДВ.</w:t>
      </w:r>
    </w:p>
    <w:p w14:paraId="6B7FD13B" w14:textId="77777777" w:rsidR="00200E11" w:rsidRPr="00200E11" w:rsidRDefault="00200E11" w:rsidP="003760DA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</w:p>
    <w:p w14:paraId="2A3A97A8" w14:textId="77777777" w:rsidR="00981BDF" w:rsidRPr="00456B9B" w:rsidRDefault="00EB6CED" w:rsidP="003760DA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56B9B">
        <w:rPr>
          <w:rFonts w:ascii="Times New Roman" w:hAnsi="Times New Roman" w:cs="Times New Roman"/>
          <w:b/>
        </w:rPr>
        <w:lastRenderedPageBreak/>
        <w:t>7. Обґрунтування очікуваної вартості предмета закупівлі:</w:t>
      </w:r>
    </w:p>
    <w:p w14:paraId="4D20539A" w14:textId="0CA6989F" w:rsidR="00456B9B" w:rsidRDefault="00200E11" w:rsidP="003760DA">
      <w:pPr>
        <w:pStyle w:val="a3"/>
        <w:shd w:val="clear" w:color="auto" w:fill="FFFFFF"/>
        <w:spacing w:before="0" w:beforeAutospacing="0" w:after="0" w:afterAutospacing="0" w:line="360" w:lineRule="auto"/>
        <w:rPr>
          <w:sz w:val="22"/>
          <w:szCs w:val="22"/>
          <w:lang w:val="uk-UA"/>
        </w:rPr>
      </w:pPr>
      <w:r w:rsidRPr="00200E11">
        <w:rPr>
          <w:sz w:val="22"/>
          <w:szCs w:val="22"/>
        </w:rPr>
        <w:t>При визначенні очікуваної вартості, КПК ЦБ провів моніторинг ринку, а саме: враховано закупівлі попередніх років, дані електронної системи закупівель, інформацію про ціни товарів та послуг, що міститься в мережі Інтернет у відкритому доступі.</w:t>
      </w:r>
    </w:p>
    <w:p w14:paraId="378A22EC" w14:textId="77777777" w:rsidR="00200E11" w:rsidRPr="00200E11" w:rsidRDefault="00200E11" w:rsidP="003760DA">
      <w:pPr>
        <w:pStyle w:val="a3"/>
        <w:shd w:val="clear" w:color="auto" w:fill="FFFFFF"/>
        <w:spacing w:before="0" w:beforeAutospacing="0" w:after="0" w:afterAutospacing="0" w:line="360" w:lineRule="auto"/>
        <w:rPr>
          <w:sz w:val="22"/>
          <w:szCs w:val="22"/>
          <w:lang w:val="uk-UA"/>
        </w:rPr>
      </w:pPr>
    </w:p>
    <w:p w14:paraId="6C3429E9" w14:textId="15F8E76C" w:rsidR="00CC708D" w:rsidRPr="0029356E" w:rsidRDefault="00CC708D" w:rsidP="003760D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Очікувана вартість </w:t>
      </w:r>
      <w:r w:rsidR="00200E11">
        <w:rPr>
          <w:rFonts w:ascii="Times New Roman" w:hAnsi="Times New Roman" w:cs="Times New Roman"/>
          <w:lang w:val="uk-UA"/>
        </w:rPr>
        <w:t>714160,00</w:t>
      </w:r>
      <w:r>
        <w:rPr>
          <w:rFonts w:ascii="Times New Roman" w:hAnsi="Times New Roman" w:cs="Times New Roman"/>
        </w:rPr>
        <w:t>,00 грн.</w:t>
      </w:r>
    </w:p>
    <w:p w14:paraId="2838D039" w14:textId="77777777" w:rsidR="00CB0436" w:rsidRPr="009A433D" w:rsidRDefault="00CC70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2698E8DC" w14:textId="77777777" w:rsidR="003C5C79" w:rsidRPr="009A433D" w:rsidRDefault="003C5C79">
      <w:pPr>
        <w:rPr>
          <w:rFonts w:ascii="Times New Roman" w:hAnsi="Times New Roman" w:cs="Times New Roman"/>
        </w:rPr>
      </w:pPr>
    </w:p>
    <w:sectPr w:rsidR="003C5C79" w:rsidRPr="009A4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C67D6"/>
    <w:multiLevelType w:val="hybridMultilevel"/>
    <w:tmpl w:val="DCC86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21425"/>
    <w:multiLevelType w:val="hybridMultilevel"/>
    <w:tmpl w:val="DCC86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355907">
    <w:abstractNumId w:val="0"/>
  </w:num>
  <w:num w:numId="2" w16cid:durableId="1695378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CED"/>
    <w:rsid w:val="00081533"/>
    <w:rsid w:val="000A24E4"/>
    <w:rsid w:val="000C4EA2"/>
    <w:rsid w:val="000E334A"/>
    <w:rsid w:val="00113E8A"/>
    <w:rsid w:val="00175426"/>
    <w:rsid w:val="00193CB2"/>
    <w:rsid w:val="001A7655"/>
    <w:rsid w:val="001E58F6"/>
    <w:rsid w:val="00200E11"/>
    <w:rsid w:val="0026180F"/>
    <w:rsid w:val="0029356E"/>
    <w:rsid w:val="002C0FE6"/>
    <w:rsid w:val="0034301F"/>
    <w:rsid w:val="003760DA"/>
    <w:rsid w:val="00381CF7"/>
    <w:rsid w:val="0039477C"/>
    <w:rsid w:val="003B342A"/>
    <w:rsid w:val="003C5C79"/>
    <w:rsid w:val="003D61E5"/>
    <w:rsid w:val="003F0BE8"/>
    <w:rsid w:val="003F6CDB"/>
    <w:rsid w:val="004232C6"/>
    <w:rsid w:val="00456B9B"/>
    <w:rsid w:val="004D0947"/>
    <w:rsid w:val="00571284"/>
    <w:rsid w:val="00585BD5"/>
    <w:rsid w:val="005D7D52"/>
    <w:rsid w:val="006F547A"/>
    <w:rsid w:val="0072537F"/>
    <w:rsid w:val="00726491"/>
    <w:rsid w:val="007A1D11"/>
    <w:rsid w:val="007B13CA"/>
    <w:rsid w:val="007B39B5"/>
    <w:rsid w:val="0080372B"/>
    <w:rsid w:val="00810EEA"/>
    <w:rsid w:val="008D755B"/>
    <w:rsid w:val="00981BDF"/>
    <w:rsid w:val="009A433D"/>
    <w:rsid w:val="00A4245F"/>
    <w:rsid w:val="00AB6938"/>
    <w:rsid w:val="00B81C48"/>
    <w:rsid w:val="00C3691B"/>
    <w:rsid w:val="00C721A0"/>
    <w:rsid w:val="00CB0436"/>
    <w:rsid w:val="00CC708D"/>
    <w:rsid w:val="00D328E3"/>
    <w:rsid w:val="00D76A1E"/>
    <w:rsid w:val="00DD4692"/>
    <w:rsid w:val="00EB6CED"/>
    <w:rsid w:val="00EE1C45"/>
    <w:rsid w:val="00F14226"/>
    <w:rsid w:val="00F62444"/>
    <w:rsid w:val="00F6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0B6F"/>
  <w15:docId w15:val="{50F11BED-52F7-4654-82BC-7FB7F455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2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1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24E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List Paragraph"/>
    <w:basedOn w:val="a"/>
    <w:link w:val="a5"/>
    <w:uiPriority w:val="34"/>
    <w:qFormat/>
    <w:rsid w:val="00AB6938"/>
    <w:pPr>
      <w:widowControl w:val="0"/>
      <w:suppressAutoHyphens/>
      <w:autoSpaceDE w:val="0"/>
      <w:spacing w:after="0" w:line="240" w:lineRule="auto"/>
      <w:ind w:left="720"/>
      <w:contextualSpacing/>
      <w:jc w:val="center"/>
    </w:pPr>
    <w:rPr>
      <w:rFonts w:ascii="Times New Roman" w:eastAsia="Arial" w:hAnsi="Times New Roman" w:cs="Times New Roman"/>
      <w:b/>
      <w:sz w:val="24"/>
      <w:szCs w:val="24"/>
      <w:lang w:val="uk-UA" w:bidi="en-US"/>
    </w:rPr>
  </w:style>
  <w:style w:type="character" w:customStyle="1" w:styleId="a5">
    <w:name w:val="Абзац списку Знак"/>
    <w:link w:val="a4"/>
    <w:uiPriority w:val="34"/>
    <w:rsid w:val="00AB6938"/>
    <w:rPr>
      <w:rFonts w:ascii="Times New Roman" w:eastAsia="Arial" w:hAnsi="Times New Roman" w:cs="Times New Roman"/>
      <w:b/>
      <w:sz w:val="24"/>
      <w:szCs w:val="24"/>
      <w:lang w:val="uk-U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43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5</Pages>
  <Words>3150</Words>
  <Characters>1797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Ludmyla Grygoryivna</dc:creator>
  <cp:lastModifiedBy>Olia Kirienko</cp:lastModifiedBy>
  <cp:revision>28</cp:revision>
  <dcterms:created xsi:type="dcterms:W3CDTF">2021-03-22T13:41:00Z</dcterms:created>
  <dcterms:modified xsi:type="dcterms:W3CDTF">2025-09-09T11:33:00Z</dcterms:modified>
</cp:coreProperties>
</file>